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71" w:rsidRPr="003A42B8" w:rsidRDefault="00B12607" w:rsidP="00B12607">
      <w:pPr>
        <w:tabs>
          <w:tab w:val="left" w:pos="851"/>
        </w:tabs>
        <w:ind w:hanging="6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ДОГОВОР № 01-_____</w:t>
      </w:r>
    </w:p>
    <w:p w:rsidR="00B12607" w:rsidRPr="003A42B8" w:rsidRDefault="00B12607" w:rsidP="00B12607">
      <w:pPr>
        <w:tabs>
          <w:tab w:val="left" w:pos="851"/>
        </w:tabs>
        <w:spacing w:line="280" w:lineRule="exact"/>
        <w:ind w:hanging="6"/>
        <w:jc w:val="center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на участие собственника квартиры в расходах по управлению жилым домом и предоставлению дополнительных жилищно-коммунальных и прочих услуг</w:t>
      </w:r>
    </w:p>
    <w:p w:rsidR="00B12607" w:rsidRPr="003A42B8" w:rsidRDefault="00B12607" w:rsidP="00B12607">
      <w:pPr>
        <w:tabs>
          <w:tab w:val="left" w:pos="851"/>
        </w:tabs>
        <w:ind w:hanging="6"/>
        <w:rPr>
          <w:rFonts w:ascii="Times New Roman" w:eastAsia="Times New Roman" w:hAnsi="Times New Roman" w:cs="Times New Roman"/>
          <w:spacing w:val="-4"/>
          <w:sz w:val="25"/>
          <w:szCs w:val="25"/>
        </w:rPr>
      </w:pPr>
    </w:p>
    <w:p w:rsidR="00B12607" w:rsidRPr="005C5F80" w:rsidRDefault="002920D8" w:rsidP="00B12607">
      <w:pPr>
        <w:tabs>
          <w:tab w:val="left" w:pos="851"/>
        </w:tabs>
        <w:ind w:hanging="6"/>
        <w:rPr>
          <w:rFonts w:ascii="Times New Roman" w:eastAsia="Times New Roman" w:hAnsi="Times New Roman" w:cs="Times New Roman"/>
          <w:spacing w:val="-4"/>
          <w:sz w:val="25"/>
          <w:szCs w:val="25"/>
          <w:lang w:val="en-US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г. М</w:t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>инск</w:t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>__</w:t>
      </w:r>
      <w:proofErr w:type="gramStart"/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>_._</w:t>
      </w:r>
      <w:proofErr w:type="gramEnd"/>
      <w:r w:rsidR="005C5F80">
        <w:rPr>
          <w:rFonts w:ascii="Times New Roman" w:eastAsia="Times New Roman" w:hAnsi="Times New Roman" w:cs="Times New Roman"/>
          <w:spacing w:val="-4"/>
          <w:sz w:val="25"/>
          <w:szCs w:val="25"/>
        </w:rPr>
        <w:t>________. 202</w:t>
      </w:r>
      <w:r w:rsidR="005C5F80">
        <w:rPr>
          <w:rFonts w:ascii="Times New Roman" w:eastAsia="Times New Roman" w:hAnsi="Times New Roman" w:cs="Times New Roman"/>
          <w:spacing w:val="-4"/>
          <w:sz w:val="25"/>
          <w:szCs w:val="25"/>
          <w:lang w:val="en-US"/>
        </w:rPr>
        <w:t>2</w:t>
      </w:r>
    </w:p>
    <w:p w:rsidR="002920D8" w:rsidRPr="003A42B8" w:rsidRDefault="002920D8" w:rsidP="00B12607">
      <w:pPr>
        <w:tabs>
          <w:tab w:val="left" w:pos="851"/>
        </w:tabs>
        <w:ind w:hanging="6"/>
        <w:rPr>
          <w:rFonts w:ascii="Times New Roman" w:eastAsia="Times New Roman" w:hAnsi="Times New Roman" w:cs="Times New Roman"/>
          <w:spacing w:val="-4"/>
          <w:sz w:val="25"/>
          <w:szCs w:val="25"/>
        </w:rPr>
      </w:pP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Товарищество собственников жилого дома №64 по улице </w:t>
      </w:r>
      <w:proofErr w:type="spellStart"/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Лобанка</w:t>
      </w:r>
      <w:proofErr w:type="spellEnd"/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, именуемое в дальнейшем «Товарищество собственников», в лице председателя правления Нестеренко Виталия Ивановича, действующего на основании Устава, с одной стороны, и собственник квартиры №_____ общей площадью -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_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_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__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___ кв. м., в жилом доме № </w:t>
      </w: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64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по ул.</w:t>
      </w:r>
      <w:r w:rsidR="008C5FD5" w:rsidRPr="003A42B8">
        <w:rPr>
          <w:rFonts w:ascii="Times New Roman" w:eastAsia="Times New Roman" w:hAnsi="Times New Roman" w:cs="Times New Roman"/>
          <w:spacing w:val="-4"/>
          <w:sz w:val="25"/>
          <w:szCs w:val="25"/>
          <w:lang w:val="en-US"/>
        </w:rPr>
        <w:t> </w:t>
      </w:r>
      <w:proofErr w:type="spellStart"/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Лобанка</w:t>
      </w:r>
      <w:proofErr w:type="spellEnd"/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г. Минска, именуемый в дальнейшем «Собственник», 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а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совместно 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–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«Стороны», заключили настоящий Договор о нижеследующем:</w:t>
      </w:r>
    </w:p>
    <w:p w:rsidR="002920D8" w:rsidRPr="003A42B8" w:rsidRDefault="002920D8" w:rsidP="008C5FD5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1. Предмет договора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1.1. Предметом правового регулирования в данном договоре являются отношения «Сторон», возникающие в процессе управления общим имуществом и предоставления дополнительных жилищно-коммунальных и прочих услуг</w:t>
      </w:r>
      <w:r w:rsidR="00E25AB2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,</w:t>
      </w:r>
      <w:r w:rsidR="00A943E3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включая</w:t>
      </w:r>
      <w:r w:rsidR="00E25AB2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A943E3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="00E25AB2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бустройство придомовых территорий элементами озеленения, благоустройства и их дальнейшее содержание</w:t>
      </w:r>
      <w:r w:rsidR="00A943E3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8C5FD5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2. Права и обязанности сторон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2.1. «Товарищество собственников», в соответствии с Уставом, законодательством Республики Беларусь, берет на себя обязанности по: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2.1.1.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ыполнению решений «Собственников», принятых в соответствии с законодательством Республики Беларусь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рганизации обеспечения нормального функционирования совместного имущества (инженерных систем и конструктивных элементов жилого дома), благоприятных и безопасных условий пользования помещениями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2.1.3.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айму работников и сторонних организаций в соответствии с договорами на инженерное, коммунальное, техническое и прочее обеспечение жилого дома</w:t>
      </w:r>
      <w:r w:rsidR="00234F5E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, а также придомовых территорий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2.1.4.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К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онтролю за выполнением работ, проведенных силами нанятых работников и сторонних организаций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2.1.5.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роведению расчетов целевых, членских и дополнительных взносов (далее - «Взнос») в соответствии с действующим законодательством Республики Беларусь пропорционально доле «Собственника» в праве общей собственности на это имущество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2.1.6.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редоставлению отчетности перед «Собственником» не реже одного раза в год (не позднее 31 марта года, следующего за отчетным) о проводимой работе по управлению общим имуществом жилого дома, выполнению сметы доходов и расходов, о годовом балансе (финансовый годовой отчет), а также организации обеспечения жилищно-коммунальными услугами.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2.2. «Товарищество собственников», в соответствии с Уставом, законодательством Республики Беларусь, имеет право: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2.2.1.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пределять порядок и разрабатывать правила пользования общим имуществом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2.2.2.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существлять контроль за соблюдением установленных правил и добиваться их исполнения в соответствии с действующим законодательством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2.2.3.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роизводить расчеты с нанятыми работниками и сторонними организациями за проведенные работы, предоставленные товары либо услуги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2920D8" w:rsidRPr="003A42B8" w:rsidRDefault="002920D8" w:rsidP="002920D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2.2.4.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случае просрочки платежей за оказанные услуги свыше 3-х месяцев «Товарищество собственников» имеет право обратиться в обслуживающую организацию для того, чтобы прекратить предоставление обязательных услуг «Собственнику»: подачу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lastRenderedPageBreak/>
        <w:t>электроэнергии, тепловой энергии, воды.</w:t>
      </w:r>
    </w:p>
    <w:p w:rsidR="002920D8" w:rsidRPr="003A42B8" w:rsidRDefault="005A104F" w:rsidP="002920D8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2.2.5.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="002920D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роизводить обратное подключение обязательных услуг в течение 3-х дней с момента перечисления суммы задолженности и пени.</w:t>
      </w:r>
    </w:p>
    <w:p w:rsidR="00B12607" w:rsidRPr="003A42B8" w:rsidRDefault="005A104F" w:rsidP="000E1186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2.2.6.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="00C040A0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риостанавливать исполнение всех или некоторых взятых на себя по настоящему договору обязательств в одностороннем порядке в случае неисполнения «Собственником» его обязательств по платежам «Товариществу собственников» до полного погашения долга, а также долга по уплате пени.</w:t>
      </w:r>
    </w:p>
    <w:p w:rsidR="00B12607" w:rsidRPr="003A42B8" w:rsidRDefault="00C040A0" w:rsidP="000E1186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>2.2.7. Взыскивать платежи за услуги, расходы по эксплуатации жилого дома, взносы и пени путем совершения нотариусом исполнительной надписи и предъявления ее для взыскания по месту работы «Собственника» или путем подачи иска в суд о принудительном взыскании данной задолженности с возмещением оплаты государственной пошлины.</w:t>
      </w:r>
    </w:p>
    <w:p w:rsidR="00E103DD" w:rsidRPr="003A42B8" w:rsidRDefault="002C1161" w:rsidP="002C116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2.3. «Собственник» имеет право: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2.3.1.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соответствии с Уставом товарищества собственников контролировать все сферы его деятельности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2.3.2.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ринимать участие в принятии решений по деятельности «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Т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оварищества собственников»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2.3.2.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олучать полные пояснения по размерам начисленных «Взносов» и их обоснованиям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2.3.3.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К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онтролировать выполнения обязанностей «Товарищества собственников» и в случае необходимости отстаивать свои нрава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,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в том числе и в судебном порядке.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2.4. 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«Собственник» обязан: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2.4.1.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ережно относиться к жилому дому и малым архитектурным формам, установленным на территории, выполнять правила пожарной безопасности, правила пользования лифтами, санитарно-техническим и иным оборудованием дома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E103DD" w:rsidRPr="003A42B8" w:rsidRDefault="002C1161" w:rsidP="002C1161">
      <w:pPr>
        <w:tabs>
          <w:tab w:val="left" w:pos="851"/>
        </w:tabs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2.4.2.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И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спользовать помещения в соответствии с их назначением, содержать в чистоте и порядке жилые, нежилые и подсобные помещения, лоджии и балконы, соблюдать чистоту и порядок в подъезде, кабинах лифтов, на лестничных маршах, площадках, переходах и в других местах общего пользования. Выносить мусор, пищевые и бытовые отходы в разрешённые, установленные и специально оборудованные места. Не допускать нарушений правил раздельного сбора твёрдых бытовых отходов. Чистку одежды, ковров, пылесосов и т.п. производить только в специально отведенных местах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hanging="6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ab/>
        <w:t xml:space="preserve">2.4.3.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</w:t>
      </w:r>
      <w:r w:rsidR="00E103DD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одержать в исправном состоянии счетчики индивидуального потребления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, за свой счет производить их ремонт и замену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2.4.4.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е допускать выполнения в помещениях работ или совершения других действий, приводящих к порче помещений или общего имущества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2.4.5.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Д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опускать в помещения работников «Товарищества собственников» для проведения осмотра технического и санитарного состояния помещения, санитарно- технического и иного оборудования, находящегося в нем, а также для выполнения необходимых ремонтных работ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2.4.6.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ыполнять работы, затрагивающие элементы общего пользования, только после получения соответствующих согласований и разрешений в «Товариществе собственников»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2.4.7.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ережно относиться к объектам благоустройства и зеленым насаждениям, со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людать Правила содержания придомовой территории, не допуская ее загрязнения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2.4.8.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е допускать нарушения прав и законных интересов других собственников помещений жилого дома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2.4.9.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ести солидарно с третьими лицами ответственность по выполнению обязательств, в случае передачи «Собственником» помещений в аренду, наем,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езвозмездное пользование третьим лицам, а также в иных случаях, когда право владения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и пользования помещением переданы третьим лицам, при условии, если исполнение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об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язательств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возложено на третьих лиц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0C70D9" w:rsidRPr="003A42B8" w:rsidRDefault="000C70D9" w:rsidP="000C70D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lastRenderedPageBreak/>
        <w:t xml:space="preserve">2.4.10.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редоставлять сведения о количестве пользующихся помещениями лиц. В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случае изменения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количества лиц «Собственник» осуществляет письменное уведомление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«Товарищества собственников» об этом в точение 3-х дней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AE2298" w:rsidRPr="003A42B8" w:rsidRDefault="000C70D9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2.4.11.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облюдать </w:t>
      </w:r>
      <w:r w:rsidR="002C1161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Правила содержания домашних животных</w:t>
      </w:r>
      <w:bookmarkStart w:id="0" w:name="_Hlk72301880"/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2.4.12.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облюдать требования законодательства о запрете курения на лоджиях и в местах общего пользования (лифтах, на </w:t>
      </w:r>
      <w:proofErr w:type="spellStart"/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лестничньгх</w:t>
      </w:r>
      <w:proofErr w:type="spellEnd"/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маршах, вблизи подъездов, на детских площадках)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2.4.13. </w:t>
      </w:r>
      <w:r w:rsidR="00D8448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роизводить переоборудование и перепланировку помещений, изменение инженерных систем, переоборудование балконов (лоджий), перекраску (изменение цвета) окон, лоджий, балконов и иных наружных элементов фасада дома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только с разрешения Администрации по Фрунзенскому району г. Минска и «Товарищества собственников» в соответствии с Положением о порядке переустройства и перепланировки помещени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й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, действующим в Республике Беларусь.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В случае самовольного переоборудования и совершения иных действий, влекущих за собой нарушение работы инженерных и конструктивных систем жилого дома, «Собственник» обязан по предписанию «Товарищества собственников» за свой </w:t>
      </w:r>
      <w:r w:rsidR="003A42B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счет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привести все изменения в прежнее состояние в соответствии с проектным решением. В случае не устранения нарушений Собственник несет административную ответственность в соответствии с законодательством Республики Беларусь</w:t>
      </w:r>
      <w:r w:rsidR="0047608A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2.4.14. </w:t>
      </w:r>
      <w:r w:rsidR="0047608A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период проведения переоборудования и перепланировки помещения: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- в рабочие дни не начинать в помещении ремонтные работы, создающие шум или вибрацию, ранее 9 часов утра и заканчивать их не позднее 19 часов. В выходные и праздничные дни не производить работы, создающие шум и вибрацию;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- при осуществлении ремонтных работ в помещении вывозить строительный мусор с придомовой территории «Собственник» обязан самостоятельно за свой счет</w:t>
      </w:r>
      <w:r w:rsidR="0047608A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2.4.15. В случае отчуждения помещения в течение 3-х дней письменно уведомить «Товарищество собственников» о данной сделке, для заключения договора с новым «Собственником». «Собственник» до отчуждения помещения производит оплату взносов и иных платежей, а также информирует будущего «Собственника» о необходимости заключения аналогичного настоящему договора с «Товариществом собственников».</w:t>
      </w:r>
    </w:p>
    <w:p w:rsidR="00AE2298" w:rsidRPr="003A42B8" w:rsidRDefault="00AE2298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2.4.16. Возмещать расходы по эксплуатации жилого дома пропорционально доле в общем имуществе путем внесения в полном объеме «Взносов» за жилищно- коммунальные услуги, иные работы и услуги, предоставляемые «Товариществом собственников», за каждый истекший месяц не позднее 25-го числа месяца, следующего за отчетным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,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согласно представленным «Товариществом собственников» счетам.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2.5.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«Собственнику» запрещается: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2.5.1.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Без согласования с «Товариществом собственников», а также иными органами в предусмотренных законодательством случаях: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-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устанавливать любого рода радио, телевизионные антенны и иные излучающие либо принимающие радиоволны устройства, в том числе антенны спутникового телевидения и иной аппаратуры по периметру фасада здания, на крыше здания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;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-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подключаться (отключаться) к кабельной разводке телевизионной сети, </w:t>
      </w:r>
      <w:proofErr w:type="spellStart"/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пожарно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softHyphen/>
        <w:t>охранной</w:t>
      </w:r>
      <w:proofErr w:type="spellEnd"/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сигнализации;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-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одновременно использовать электроприборы, суммарная мощность которых превышает 10 кВт.</w:t>
      </w:r>
    </w:p>
    <w:p w:rsidR="00AE2298" w:rsidRPr="003A42B8" w:rsidRDefault="0047608A" w:rsidP="0047608A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2.5.2.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Нарушать правила пользования жилыми помещениями, содержания жилых и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вспомогательных помещений жилого дома, утвержденные в Республике Беларусь, в том числе:</w:t>
      </w:r>
    </w:p>
    <w:p w:rsidR="00AE2298" w:rsidRPr="003A42B8" w:rsidRDefault="0047608A" w:rsidP="00AE2298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-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производить мойку машин, иных транспортных средств, слив горюче-смазочных веществ и материалов, техническое обслуживание и ремонт транспортных средств на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lastRenderedPageBreak/>
        <w:t>придомовой территории и автостоянке;</w:t>
      </w:r>
    </w:p>
    <w:p w:rsidR="00AE2298" w:rsidRPr="003A42B8" w:rsidRDefault="0047608A" w:rsidP="0047608A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- </w:t>
      </w:r>
      <w:r w:rsidR="00AE2298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осуществлять хранение в помещениях и местах общего пользования, на автостоянке легковоспламеняющихся и ядовитых веществ и материалов, а также загромождение коридоров, проходов, лестничных клеток, запасных выходов и других мест общего пользовани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я.</w:t>
      </w:r>
    </w:p>
    <w:p w:rsidR="00FE4177" w:rsidRPr="003A42B8" w:rsidRDefault="00FE4177" w:rsidP="008C5FD5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3. Материальная ответственность</w:t>
      </w:r>
    </w:p>
    <w:p w:rsidR="00FE4177" w:rsidRPr="003A42B8" w:rsidRDefault="00FE4177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3.1. «Стороны» несут ответственность за неисполнение обязательств, согласно законодательству Республики Беларусь.</w:t>
      </w:r>
    </w:p>
    <w:p w:rsidR="00FE4177" w:rsidRPr="003A42B8" w:rsidRDefault="00FE4177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3.2. В случае несоблюдения сроков, предусмотренных п. 2.4.16. настоящего договора по оплате «Взносов», «Собственник» уплачивает «Товариществу собственников» пеню в размере 0,3% от непогашенной суммы долга за каждый день просрочки.</w:t>
      </w:r>
    </w:p>
    <w:p w:rsidR="00FE4177" w:rsidRPr="003A42B8" w:rsidRDefault="00FE4177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3.3. Применение штрафных санкций не освобождает «Стороны» </w:t>
      </w:r>
      <w:r w:rsidR="006641C0">
        <w:rPr>
          <w:rFonts w:ascii="Times New Roman" w:eastAsia="Times New Roman" w:hAnsi="Times New Roman" w:cs="Times New Roman"/>
          <w:spacing w:val="-4"/>
          <w:sz w:val="25"/>
          <w:szCs w:val="25"/>
        </w:rPr>
        <w:t>от</w:t>
      </w: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исполнения своих обязательств по настоящему договору.</w:t>
      </w:r>
    </w:p>
    <w:p w:rsidR="00FE4177" w:rsidRPr="003A42B8" w:rsidRDefault="00FE4177" w:rsidP="008C5FD5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4</w:t>
      </w:r>
      <w:r w:rsidR="008C5FD5"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.</w:t>
      </w: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 Дополнительные положения</w:t>
      </w:r>
    </w:p>
    <w:p w:rsidR="00FE4177" w:rsidRPr="003A42B8" w:rsidRDefault="008C5FD5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4.1. </w:t>
      </w:r>
      <w:r w:rsidR="00FE4177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Настоящий договор вступает в силу с момента подписания, заключен на неопределенный срок.</w:t>
      </w:r>
    </w:p>
    <w:p w:rsidR="00FE4177" w:rsidRPr="003A42B8" w:rsidRDefault="008C5FD5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4.2. </w:t>
      </w:r>
      <w:r w:rsidR="00FE4177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Действие настоящего договора прекращается в случае смены «Собственника» помещения (Собственника) или прекращения деятельности «Товарищества собственников», о чем одна из сторон письменно предупреждает другую.</w:t>
      </w:r>
    </w:p>
    <w:p w:rsidR="00FE4177" w:rsidRPr="003A42B8" w:rsidRDefault="008C5FD5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4.3. </w:t>
      </w:r>
      <w:r w:rsidR="00FE4177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«Стороны» обязуются незамедлительно уведомлять друг друга об изменении своего юридического адреса, банковских и иных реквизитов, паспортных данных и других идентификационных сведений юридического или (и) физического лица.</w:t>
      </w:r>
    </w:p>
    <w:p w:rsidR="00FE4177" w:rsidRPr="003A42B8" w:rsidRDefault="008C5FD5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4.4. </w:t>
      </w:r>
      <w:r w:rsidR="00FE4177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Ни одна из «Сторон» не вправе передавать третьим лицам полностью или частично свои права и обязанности по настоящему договору (на время его действия) без письменного согласия другой «Стороны».</w:t>
      </w:r>
    </w:p>
    <w:p w:rsidR="00FE4177" w:rsidRPr="003A42B8" w:rsidRDefault="008C5FD5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4.5. </w:t>
      </w:r>
      <w:r w:rsidR="00FE4177"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Споры, возникающие между сторонами настоящего договора, разрешаются в порядке, установленном законодательством Республики Беларусь.</w:t>
      </w:r>
    </w:p>
    <w:p w:rsidR="00FE4177" w:rsidRPr="003A42B8" w:rsidRDefault="00FE4177" w:rsidP="00FE4177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spacing w:val="-4"/>
          <w:sz w:val="25"/>
          <w:szCs w:val="25"/>
        </w:rPr>
        <w:t>Договор составлен в двух экземплярах, которые хранятся по одному у каждой из сторон.</w:t>
      </w:r>
    </w:p>
    <w:p w:rsidR="00FE4177" w:rsidRPr="003A42B8" w:rsidRDefault="00FE4177" w:rsidP="008C5FD5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</w:pPr>
      <w:r w:rsidRPr="003A42B8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>5. Адреса реквизиты и подписи сторон.</w:t>
      </w:r>
    </w:p>
    <w:bookmarkEnd w:id="0"/>
    <w:p w:rsidR="0047608A" w:rsidRDefault="0047608A"/>
    <w:p w:rsidR="00B12607" w:rsidRDefault="00B12607" w:rsidP="00B12607">
      <w:pPr>
        <w:framePr w:w="16305" w:wrap="notBeside" w:vAnchor="text" w:hAnchor="text" w:xAlign="center" w:y="1"/>
        <w:rPr>
          <w:sz w:val="2"/>
          <w:szCs w:val="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74"/>
        <w:gridCol w:w="374"/>
        <w:gridCol w:w="4741"/>
      </w:tblGrid>
      <w:tr w:rsidR="00B12607" w:rsidRPr="006767A2" w:rsidTr="00B12607">
        <w:trPr>
          <w:trHeight w:val="2552"/>
        </w:trPr>
        <w:tc>
          <w:tcPr>
            <w:tcW w:w="4774" w:type="dxa"/>
          </w:tcPr>
          <w:p w:rsidR="00B12607" w:rsidRPr="003A42B8" w:rsidRDefault="008C5FD5" w:rsidP="00B12607">
            <w:pPr>
              <w:tabs>
                <w:tab w:val="left" w:pos="851"/>
              </w:tabs>
              <w:ind w:hanging="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2B8">
              <w:rPr>
                <w:rFonts w:ascii="Times New Roman" w:hAnsi="Times New Roman" w:cs="Times New Roman"/>
                <w:b/>
                <w:sz w:val="25"/>
                <w:szCs w:val="25"/>
              </w:rPr>
              <w:t>Товарищество собственников</w:t>
            </w:r>
          </w:p>
          <w:p w:rsidR="00665762" w:rsidRPr="003A42B8" w:rsidRDefault="00665762" w:rsidP="00B12607">
            <w:pPr>
              <w:tabs>
                <w:tab w:val="left" w:pos="851"/>
              </w:tabs>
              <w:ind w:hanging="6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hAnsi="Times New Roman" w:cs="Times New Roman"/>
                <w:sz w:val="25"/>
                <w:szCs w:val="25"/>
              </w:rPr>
            </w:pPr>
            <w:r w:rsidRPr="003A42B8">
              <w:rPr>
                <w:rFonts w:ascii="Times New Roman" w:hAnsi="Times New Roman" w:cs="Times New Roman"/>
                <w:sz w:val="25"/>
                <w:szCs w:val="25"/>
              </w:rPr>
              <w:t xml:space="preserve">Товарищество собственников жилого дома № 64 по улице </w:t>
            </w:r>
            <w:proofErr w:type="spellStart"/>
            <w:r w:rsidRPr="003A42B8">
              <w:rPr>
                <w:rFonts w:ascii="Times New Roman" w:hAnsi="Times New Roman" w:cs="Times New Roman"/>
                <w:sz w:val="25"/>
                <w:szCs w:val="25"/>
              </w:rPr>
              <w:t>Лобанка</w:t>
            </w:r>
            <w:proofErr w:type="spellEnd"/>
          </w:p>
          <w:p w:rsidR="00B12607" w:rsidRPr="003A42B8" w:rsidRDefault="00B12607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ул. </w:t>
            </w:r>
            <w:proofErr w:type="spellStart"/>
            <w:proofErr w:type="gramStart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Лобанка</w:t>
            </w:r>
            <w:proofErr w:type="spellEnd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,  д.</w:t>
            </w:r>
            <w:proofErr w:type="gramEnd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64, помещение 1  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2200136, г. Минск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Тел.: +375297519730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hAnsi="Times New Roman" w:cs="Times New Roman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Р/</w:t>
            </w:r>
            <w:proofErr w:type="gramStart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счет </w:t>
            </w:r>
            <w:r w:rsidRPr="003A42B8">
              <w:rPr>
                <w:sz w:val="25"/>
                <w:szCs w:val="25"/>
              </w:rPr>
              <w:t xml:space="preserve"> </w:t>
            </w:r>
            <w:r w:rsidRPr="003A42B8">
              <w:rPr>
                <w:rFonts w:ascii="Times New Roman" w:hAnsi="Times New Roman" w:cs="Times New Roman"/>
                <w:sz w:val="25"/>
                <w:szCs w:val="25"/>
              </w:rPr>
              <w:t>BY</w:t>
            </w:r>
            <w:proofErr w:type="gramEnd"/>
            <w:r w:rsidRPr="003A42B8">
              <w:rPr>
                <w:rFonts w:ascii="Times New Roman" w:hAnsi="Times New Roman" w:cs="Times New Roman"/>
                <w:sz w:val="25"/>
                <w:szCs w:val="25"/>
              </w:rPr>
              <w:t>82BPSB30153213150199330000</w:t>
            </w:r>
          </w:p>
          <w:p w:rsidR="003A42B8" w:rsidRDefault="00B12607" w:rsidP="00B126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2B8">
              <w:rPr>
                <w:rFonts w:ascii="Times New Roman" w:hAnsi="Times New Roman" w:cs="Times New Roman"/>
                <w:sz w:val="25"/>
                <w:szCs w:val="25"/>
              </w:rPr>
              <w:t>в ОАО «БПС-Сбербанк»</w:t>
            </w:r>
          </w:p>
          <w:p w:rsidR="00B12607" w:rsidRPr="005C5F80" w:rsidRDefault="00B12607" w:rsidP="00B12607">
            <w:pPr>
              <w:rPr>
                <w:sz w:val="25"/>
                <w:szCs w:val="25"/>
                <w:lang w:val="en-US"/>
              </w:rPr>
            </w:pPr>
            <w:r w:rsidRPr="005C5F8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BIC  BPSBBY2X</w:t>
            </w:r>
          </w:p>
          <w:p w:rsidR="00B12607" w:rsidRPr="005C5F80" w:rsidRDefault="00B12607" w:rsidP="00B12607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A42B8">
              <w:rPr>
                <w:rFonts w:ascii="Times New Roman" w:hAnsi="Times New Roman" w:cs="Times New Roman"/>
                <w:sz w:val="25"/>
                <w:szCs w:val="25"/>
              </w:rPr>
              <w:t>УНП</w:t>
            </w:r>
            <w:r w:rsidRPr="005C5F8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193533634</w:t>
            </w:r>
          </w:p>
          <w:p w:rsidR="00B12607" w:rsidRPr="0000639D" w:rsidRDefault="0000639D" w:rsidP="00B12607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0639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Lobanka64@gmail.com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Председатель правления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_______________________ В.И.</w:t>
            </w:r>
            <w:r w:rsidR="008C5FD5"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 </w:t>
            </w: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Нестеренко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«_____» </w:t>
            </w:r>
            <w:r w:rsidR="008C5FD5"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</w:t>
            </w:r>
            <w:r w:rsidR="005C5F80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2022</w:t>
            </w: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г.</w:t>
            </w:r>
          </w:p>
          <w:p w:rsidR="00B12607" w:rsidRPr="006767A2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Calibri" w:hAnsi="Times New Roman"/>
                <w:lang w:eastAsia="en-US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М.П.</w:t>
            </w:r>
          </w:p>
        </w:tc>
        <w:tc>
          <w:tcPr>
            <w:tcW w:w="374" w:type="dxa"/>
          </w:tcPr>
          <w:p w:rsidR="00B12607" w:rsidRPr="006767A2" w:rsidRDefault="00B12607" w:rsidP="00B12607">
            <w:pPr>
              <w:tabs>
                <w:tab w:val="left" w:pos="851"/>
              </w:tabs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741" w:type="dxa"/>
          </w:tcPr>
          <w:p w:rsidR="00B12607" w:rsidRDefault="008C5FD5" w:rsidP="00B12607">
            <w:pPr>
              <w:tabs>
                <w:tab w:val="left" w:pos="0"/>
              </w:tabs>
              <w:ind w:hanging="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</w:t>
            </w:r>
          </w:p>
          <w:p w:rsidR="00665762" w:rsidRPr="006767A2" w:rsidRDefault="00665762" w:rsidP="00B12607">
            <w:pPr>
              <w:tabs>
                <w:tab w:val="left" w:pos="0"/>
              </w:tabs>
              <w:ind w:hanging="6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B12607" w:rsidRPr="003A42B8" w:rsidRDefault="008C5FD5" w:rsidP="00B12607">
            <w:pPr>
              <w:tabs>
                <w:tab w:val="left" w:pos="0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Ф.И.О. ______________________________</w:t>
            </w:r>
          </w:p>
          <w:p w:rsidR="008C5FD5" w:rsidRPr="003A42B8" w:rsidRDefault="008C5FD5" w:rsidP="00B12607">
            <w:pPr>
              <w:tabs>
                <w:tab w:val="left" w:pos="0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_____________________________________</w:t>
            </w:r>
          </w:p>
          <w:p w:rsidR="008C5FD5" w:rsidRPr="003A42B8" w:rsidRDefault="008C5FD5" w:rsidP="00B12607">
            <w:pPr>
              <w:tabs>
                <w:tab w:val="left" w:pos="0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_____________________________________</w:t>
            </w:r>
          </w:p>
          <w:p w:rsidR="00B12607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личный номер ________________________</w:t>
            </w:r>
          </w:p>
          <w:p w:rsidR="00B12607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паспорт______________________________</w:t>
            </w:r>
          </w:p>
          <w:p w:rsidR="00B12607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выдан_______________________________</w:t>
            </w:r>
          </w:p>
          <w:p w:rsidR="00B12607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_____________________________________</w:t>
            </w:r>
          </w:p>
          <w:p w:rsidR="00B12607" w:rsidRPr="003A42B8" w:rsidRDefault="00B12607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</w:t>
            </w:r>
            <w:r w:rsidR="008C5FD5"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____________________</w:t>
            </w:r>
          </w:p>
          <w:p w:rsidR="008C5FD5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адрес: г. Минск, ул. </w:t>
            </w:r>
            <w:proofErr w:type="spellStart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Лобанка</w:t>
            </w:r>
            <w:proofErr w:type="spellEnd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, д. 64, кв. ____</w:t>
            </w:r>
          </w:p>
          <w:p w:rsidR="008C5FD5" w:rsidRPr="003A42B8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телефон______________________________</w:t>
            </w:r>
          </w:p>
          <w:p w:rsidR="008C5FD5" w:rsidRPr="005C5F80" w:rsidRDefault="008C5FD5" w:rsidP="00B126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_________________/</w:t>
            </w:r>
            <w:r w:rsidRPr="005C5F80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___________________</w:t>
            </w: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/</w:t>
            </w:r>
          </w:p>
          <w:p w:rsidR="00B12607" w:rsidRPr="003A42B8" w:rsidRDefault="00B12607" w:rsidP="00B12607">
            <w:pPr>
              <w:tabs>
                <w:tab w:val="left" w:pos="851"/>
              </w:tabs>
              <w:ind w:hanging="6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«</w:t>
            </w:r>
            <w:r w:rsidR="0005317E"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_____</w:t>
            </w:r>
            <w:r w:rsidR="005C5F80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» ______________ 2022</w:t>
            </w:r>
            <w:bookmarkStart w:id="1" w:name="_GoBack"/>
            <w:bookmarkEnd w:id="1"/>
            <w:r w:rsidRPr="003A42B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г.</w:t>
            </w:r>
          </w:p>
          <w:p w:rsidR="00B12607" w:rsidRPr="006767A2" w:rsidRDefault="00B12607" w:rsidP="00B12607">
            <w:pPr>
              <w:tabs>
                <w:tab w:val="left" w:pos="136"/>
              </w:tabs>
              <w:ind w:hanging="6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B12607" w:rsidRDefault="00B12607"/>
    <w:sectPr w:rsidR="00B12607" w:rsidSect="008C5F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E2960"/>
    <w:multiLevelType w:val="multilevel"/>
    <w:tmpl w:val="F89C265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4713B6"/>
    <w:multiLevelType w:val="multilevel"/>
    <w:tmpl w:val="CE9010B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955CF8"/>
    <w:multiLevelType w:val="multilevel"/>
    <w:tmpl w:val="D0087D5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25"/>
    <w:rsid w:val="0000639D"/>
    <w:rsid w:val="0005317E"/>
    <w:rsid w:val="000C70D9"/>
    <w:rsid w:val="000E1186"/>
    <w:rsid w:val="00234F5E"/>
    <w:rsid w:val="002920D8"/>
    <w:rsid w:val="002C1161"/>
    <w:rsid w:val="003A42B8"/>
    <w:rsid w:val="0047608A"/>
    <w:rsid w:val="005A104F"/>
    <w:rsid w:val="005C5F80"/>
    <w:rsid w:val="006641C0"/>
    <w:rsid w:val="00665762"/>
    <w:rsid w:val="008A6C25"/>
    <w:rsid w:val="008C5FD5"/>
    <w:rsid w:val="00A943E3"/>
    <w:rsid w:val="00AE2298"/>
    <w:rsid w:val="00B12607"/>
    <w:rsid w:val="00C040A0"/>
    <w:rsid w:val="00D16171"/>
    <w:rsid w:val="00D84488"/>
    <w:rsid w:val="00E103DD"/>
    <w:rsid w:val="00E25AB2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849C"/>
  <w15:chartTrackingRefBased/>
  <w15:docId w15:val="{6DA60F59-E3B2-46BE-BE53-7B5D059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D8"/>
    <w:pPr>
      <w:ind w:left="720"/>
      <w:contextualSpacing/>
    </w:pPr>
  </w:style>
  <w:style w:type="character" w:customStyle="1" w:styleId="2Exact">
    <w:name w:val="Основной текст (2) Exact"/>
    <w:basedOn w:val="a0"/>
    <w:rsid w:val="00E10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E103D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03DD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18</cp:revision>
  <cp:lastPrinted>2021-05-19T05:35:00Z</cp:lastPrinted>
  <dcterms:created xsi:type="dcterms:W3CDTF">2021-05-19T03:38:00Z</dcterms:created>
  <dcterms:modified xsi:type="dcterms:W3CDTF">2022-02-08T10:03:00Z</dcterms:modified>
</cp:coreProperties>
</file>